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C170A" w14:textId="77777777" w:rsidR="00093DDE" w:rsidRDefault="00093DDE" w:rsidP="00345440">
      <w:pPr>
        <w:jc w:val="center"/>
        <w:rPr>
          <w:sz w:val="24"/>
          <w:szCs w:val="24"/>
        </w:rPr>
      </w:pPr>
      <w:r>
        <w:rPr>
          <w:sz w:val="24"/>
          <w:szCs w:val="24"/>
        </w:rPr>
        <w:t>MOD</w:t>
      </w:r>
    </w:p>
    <w:p w14:paraId="603CA5EF" w14:textId="0F42535A" w:rsidR="009A3779" w:rsidRDefault="00093DDE" w:rsidP="00093DDE">
      <w:pPr>
        <w:rPr>
          <w:sz w:val="24"/>
          <w:szCs w:val="24"/>
          <w:lang w:val="en"/>
        </w:rPr>
      </w:pPr>
      <w:r w:rsidRPr="00A76790">
        <w:rPr>
          <w:sz w:val="24"/>
          <w:szCs w:val="24"/>
        </w:rPr>
        <w:t xml:space="preserve">Mississippi State Hospital will accept </w:t>
      </w:r>
      <w:r>
        <w:rPr>
          <w:sz w:val="24"/>
          <w:szCs w:val="24"/>
        </w:rPr>
        <w:t>ap</w:t>
      </w:r>
      <w:r w:rsidR="009A3779">
        <w:rPr>
          <w:sz w:val="24"/>
          <w:szCs w:val="24"/>
        </w:rPr>
        <w:t xml:space="preserve">plications until 12pm, </w:t>
      </w:r>
      <w:r w:rsidR="00A40BE3">
        <w:rPr>
          <w:sz w:val="24"/>
          <w:szCs w:val="24"/>
        </w:rPr>
        <w:t>May 3</w:t>
      </w:r>
      <w:r>
        <w:rPr>
          <w:sz w:val="24"/>
          <w:szCs w:val="24"/>
        </w:rPr>
        <w:t>,</w:t>
      </w:r>
      <w:r w:rsidR="00750061">
        <w:rPr>
          <w:sz w:val="24"/>
          <w:szCs w:val="24"/>
        </w:rPr>
        <w:t xml:space="preserve"> </w:t>
      </w:r>
      <w:r w:rsidR="00781ADD">
        <w:rPr>
          <w:sz w:val="24"/>
          <w:szCs w:val="24"/>
        </w:rPr>
        <w:t>202</w:t>
      </w:r>
      <w:r w:rsidR="003C3BB1">
        <w:rPr>
          <w:sz w:val="24"/>
          <w:szCs w:val="24"/>
        </w:rPr>
        <w:t>3</w:t>
      </w:r>
      <w:r w:rsidR="00781AD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76790">
        <w:rPr>
          <w:sz w:val="24"/>
          <w:szCs w:val="24"/>
        </w:rPr>
        <w:t xml:space="preserve">for the purpose of hiring up to </w:t>
      </w:r>
      <w:r w:rsidR="00340D41">
        <w:rPr>
          <w:sz w:val="24"/>
          <w:szCs w:val="24"/>
        </w:rPr>
        <w:t>three (3)</w:t>
      </w:r>
      <w:r w:rsidR="00340D41" w:rsidRPr="00A76790">
        <w:rPr>
          <w:sz w:val="24"/>
          <w:szCs w:val="24"/>
        </w:rPr>
        <w:t xml:space="preserve"> </w:t>
      </w:r>
      <w:r w:rsidR="00340D41">
        <w:rPr>
          <w:sz w:val="24"/>
          <w:szCs w:val="24"/>
        </w:rPr>
        <w:t>f</w:t>
      </w:r>
      <w:r w:rsidRPr="00A76790">
        <w:rPr>
          <w:sz w:val="24"/>
          <w:szCs w:val="24"/>
        </w:rPr>
        <w:t xml:space="preserve">amily medicine or internal medicine physician to </w:t>
      </w:r>
      <w:r>
        <w:rPr>
          <w:sz w:val="24"/>
          <w:szCs w:val="24"/>
        </w:rPr>
        <w:t>work as Contract Workers.  The physician will serve as</w:t>
      </w:r>
      <w:r w:rsidRPr="00A76790">
        <w:rPr>
          <w:sz w:val="24"/>
          <w:szCs w:val="24"/>
        </w:rPr>
        <w:t xml:space="preserve"> Medical Officers of the Day (MOD</w:t>
      </w:r>
      <w:r w:rsidR="00C63CA1">
        <w:rPr>
          <w:sz w:val="24"/>
          <w:szCs w:val="24"/>
        </w:rPr>
        <w:t xml:space="preserve">) RFx </w:t>
      </w:r>
      <w:r w:rsidR="0010440D">
        <w:rPr>
          <w:sz w:val="24"/>
          <w:szCs w:val="24"/>
        </w:rPr>
        <w:t>3150004767</w:t>
      </w:r>
      <w:r>
        <w:rPr>
          <w:sz w:val="24"/>
          <w:szCs w:val="24"/>
        </w:rPr>
        <w:t xml:space="preserve">.  Duties </w:t>
      </w:r>
      <w:r w:rsidR="00696823">
        <w:rPr>
          <w:sz w:val="24"/>
          <w:szCs w:val="24"/>
        </w:rPr>
        <w:t>include but</w:t>
      </w:r>
      <w:r>
        <w:rPr>
          <w:sz w:val="24"/>
          <w:szCs w:val="24"/>
        </w:rPr>
        <w:t xml:space="preserve"> are not limited to</w:t>
      </w:r>
      <w:r w:rsidRPr="00A76790">
        <w:rPr>
          <w:sz w:val="24"/>
          <w:szCs w:val="24"/>
        </w:rPr>
        <w:t xml:space="preserve"> providing medical care to patients/residents/clients after hours, weekends, and holidays. Minimum qualifications: </w:t>
      </w:r>
      <w:r w:rsidR="00613BBC">
        <w:rPr>
          <w:sz w:val="24"/>
          <w:szCs w:val="24"/>
        </w:rPr>
        <w:t xml:space="preserve">Verifiable </w:t>
      </w:r>
      <w:r w:rsidRPr="00A76790">
        <w:rPr>
          <w:sz w:val="24"/>
          <w:szCs w:val="24"/>
        </w:rPr>
        <w:t xml:space="preserve">Doctor of Medicine Degree or Doctor of Osteopathic Medicine Degree from an accredited medical school; </w:t>
      </w:r>
      <w:r w:rsidR="00613BBC">
        <w:rPr>
          <w:sz w:val="24"/>
          <w:szCs w:val="24"/>
        </w:rPr>
        <w:t xml:space="preserve">verifiable </w:t>
      </w:r>
      <w:r w:rsidRPr="00A76790">
        <w:rPr>
          <w:sz w:val="24"/>
          <w:szCs w:val="24"/>
        </w:rPr>
        <w:t>completion of a</w:t>
      </w:r>
      <w:r w:rsidR="009A3779">
        <w:rPr>
          <w:sz w:val="24"/>
          <w:szCs w:val="24"/>
        </w:rPr>
        <w:t>t least two years of a</w:t>
      </w:r>
      <w:r w:rsidRPr="00A76790">
        <w:rPr>
          <w:sz w:val="24"/>
          <w:szCs w:val="24"/>
        </w:rPr>
        <w:t xml:space="preserve"> family medicine or internal medicine residency program; a </w:t>
      </w:r>
      <w:r w:rsidR="00613BBC">
        <w:rPr>
          <w:sz w:val="24"/>
          <w:szCs w:val="24"/>
        </w:rPr>
        <w:t xml:space="preserve">verifiable </w:t>
      </w:r>
      <w:r w:rsidRPr="00A76790">
        <w:rPr>
          <w:sz w:val="24"/>
          <w:szCs w:val="24"/>
        </w:rPr>
        <w:t xml:space="preserve">current, unrestricted license to practice medicine in the state of Mississippi; a </w:t>
      </w:r>
      <w:r w:rsidR="00613BBC">
        <w:rPr>
          <w:sz w:val="24"/>
          <w:szCs w:val="24"/>
        </w:rPr>
        <w:t xml:space="preserve">verifiable </w:t>
      </w:r>
      <w:r w:rsidRPr="00A76790">
        <w:rPr>
          <w:sz w:val="24"/>
          <w:szCs w:val="24"/>
        </w:rPr>
        <w:t xml:space="preserve">current </w:t>
      </w:r>
      <w:r w:rsidRPr="00A76790">
        <w:rPr>
          <w:sz w:val="24"/>
          <w:szCs w:val="24"/>
          <w:lang w:val="en"/>
        </w:rPr>
        <w:t>registration certificate issued by the Drug Enforcement Adminis</w:t>
      </w:r>
      <w:r w:rsidR="00463130">
        <w:rPr>
          <w:sz w:val="24"/>
          <w:szCs w:val="24"/>
          <w:lang w:val="en"/>
        </w:rPr>
        <w:t>tration (DEA).  The applicant</w:t>
      </w:r>
      <w:r w:rsidR="00345440">
        <w:rPr>
          <w:sz w:val="24"/>
          <w:szCs w:val="24"/>
          <w:lang w:val="en"/>
        </w:rPr>
        <w:t xml:space="preserve"> will submit</w:t>
      </w:r>
      <w:r w:rsidR="00463130">
        <w:rPr>
          <w:sz w:val="24"/>
          <w:szCs w:val="24"/>
          <w:lang w:val="en"/>
        </w:rPr>
        <w:t xml:space="preserve"> </w:t>
      </w:r>
      <w:r w:rsidR="00345440">
        <w:rPr>
          <w:sz w:val="24"/>
          <w:szCs w:val="24"/>
          <w:lang w:val="en"/>
        </w:rPr>
        <w:t xml:space="preserve">at the time of application, </w:t>
      </w:r>
      <w:r w:rsidR="000216A8">
        <w:rPr>
          <w:sz w:val="24"/>
          <w:szCs w:val="24"/>
          <w:lang w:val="en"/>
        </w:rPr>
        <w:t xml:space="preserve">the names of </w:t>
      </w:r>
      <w:r w:rsidR="00345440">
        <w:rPr>
          <w:sz w:val="24"/>
          <w:szCs w:val="24"/>
          <w:lang w:val="en"/>
        </w:rPr>
        <w:t>three peer references with knowledge of applicant’s clinical practice</w:t>
      </w:r>
      <w:r w:rsidR="009A3779">
        <w:rPr>
          <w:sz w:val="24"/>
          <w:szCs w:val="24"/>
          <w:lang w:val="en"/>
        </w:rPr>
        <w:t xml:space="preserve">.  </w:t>
      </w:r>
    </w:p>
    <w:p w14:paraId="11B6B0B9" w14:textId="256A3841" w:rsidR="003C3BB1" w:rsidRDefault="00696823" w:rsidP="003C3BB1">
      <w:pPr>
        <w:rPr>
          <w:sz w:val="24"/>
          <w:szCs w:val="24"/>
        </w:rPr>
      </w:pPr>
      <w:r>
        <w:rPr>
          <w:sz w:val="24"/>
          <w:szCs w:val="24"/>
          <w:lang w:val="en"/>
        </w:rPr>
        <w:t xml:space="preserve">Prior to an offer </w:t>
      </w:r>
      <w:r w:rsidR="008A2F87">
        <w:rPr>
          <w:sz w:val="24"/>
          <w:szCs w:val="24"/>
          <w:lang w:val="en"/>
        </w:rPr>
        <w:t>o</w:t>
      </w:r>
      <w:r>
        <w:rPr>
          <w:sz w:val="24"/>
          <w:szCs w:val="24"/>
          <w:lang w:val="en"/>
        </w:rPr>
        <w:t>f</w:t>
      </w:r>
      <w:r w:rsidR="009A3779">
        <w:rPr>
          <w:sz w:val="24"/>
          <w:szCs w:val="24"/>
          <w:lang w:val="en"/>
        </w:rPr>
        <w:t xml:space="preserve"> employment, the applicant must have satisfactory results from a criminal background </w:t>
      </w:r>
      <w:r>
        <w:rPr>
          <w:sz w:val="24"/>
          <w:szCs w:val="24"/>
          <w:lang w:val="en"/>
        </w:rPr>
        <w:t>check and</w:t>
      </w:r>
      <w:r w:rsidR="009A3779">
        <w:rPr>
          <w:sz w:val="24"/>
          <w:szCs w:val="24"/>
          <w:lang w:val="en"/>
        </w:rPr>
        <w:t xml:space="preserve"> </w:t>
      </w:r>
      <w:r w:rsidR="00BC6FE1">
        <w:rPr>
          <w:sz w:val="24"/>
          <w:szCs w:val="24"/>
          <w:lang w:val="en"/>
        </w:rPr>
        <w:t xml:space="preserve">have </w:t>
      </w:r>
      <w:r w:rsidR="009A3779">
        <w:rPr>
          <w:sz w:val="24"/>
          <w:szCs w:val="24"/>
          <w:lang w:val="en"/>
        </w:rPr>
        <w:t>satisfactory results from drug screen.</w:t>
      </w:r>
      <w:r w:rsidR="00093DDE" w:rsidRPr="00A76790">
        <w:rPr>
          <w:sz w:val="24"/>
          <w:szCs w:val="24"/>
          <w:lang w:val="en"/>
        </w:rPr>
        <w:t xml:space="preserve"> </w:t>
      </w:r>
      <w:r w:rsidR="00BC6FE1">
        <w:rPr>
          <w:sz w:val="24"/>
          <w:szCs w:val="24"/>
        </w:rPr>
        <w:t>The c</w:t>
      </w:r>
      <w:r w:rsidR="00093DDE" w:rsidRPr="00A76790">
        <w:rPr>
          <w:sz w:val="24"/>
          <w:szCs w:val="24"/>
        </w:rPr>
        <w:t xml:space="preserve">ontract workers will work </w:t>
      </w:r>
      <w:r w:rsidR="00093DDE" w:rsidRPr="00CA4B1F">
        <w:rPr>
          <w:sz w:val="24"/>
          <w:szCs w:val="24"/>
        </w:rPr>
        <w:t>up to an average of</w:t>
      </w:r>
      <w:r w:rsidR="00093DDE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="00093DDE">
        <w:rPr>
          <w:sz w:val="24"/>
          <w:szCs w:val="24"/>
        </w:rPr>
        <w:t xml:space="preserve"> </w:t>
      </w:r>
      <w:r w:rsidR="009A3779">
        <w:rPr>
          <w:sz w:val="24"/>
          <w:szCs w:val="24"/>
        </w:rPr>
        <w:t>hours per week with an hourly rate of</w:t>
      </w:r>
      <w:r w:rsidR="00093DDE">
        <w:rPr>
          <w:sz w:val="24"/>
          <w:szCs w:val="24"/>
        </w:rPr>
        <w:t xml:space="preserve"> $75.00</w:t>
      </w:r>
      <w:r w:rsidR="009A3779">
        <w:rPr>
          <w:sz w:val="24"/>
          <w:szCs w:val="24"/>
        </w:rPr>
        <w:t xml:space="preserve">.  The contract period will extend from </w:t>
      </w:r>
      <w:r w:rsidR="00C63CA1">
        <w:rPr>
          <w:sz w:val="24"/>
          <w:szCs w:val="24"/>
        </w:rPr>
        <w:t xml:space="preserve">approximately </w:t>
      </w:r>
      <w:r w:rsidR="003C3BB1">
        <w:rPr>
          <w:sz w:val="24"/>
          <w:szCs w:val="24"/>
        </w:rPr>
        <w:t>July 1, 2023</w:t>
      </w:r>
      <w:r w:rsidR="00C63CA1">
        <w:rPr>
          <w:sz w:val="24"/>
          <w:szCs w:val="24"/>
        </w:rPr>
        <w:t xml:space="preserve"> – June 30, 202</w:t>
      </w:r>
      <w:r w:rsidR="003C3BB1">
        <w:rPr>
          <w:sz w:val="24"/>
          <w:szCs w:val="24"/>
        </w:rPr>
        <w:t>5</w:t>
      </w:r>
      <w:r w:rsidR="00C63CA1">
        <w:rPr>
          <w:sz w:val="24"/>
          <w:szCs w:val="24"/>
        </w:rPr>
        <w:t>,</w:t>
      </w:r>
    </w:p>
    <w:p w14:paraId="28A65617" w14:textId="77777777" w:rsidR="00093DDE" w:rsidRDefault="003C3BB1" w:rsidP="003C3BB1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463130">
        <w:rPr>
          <w:sz w:val="24"/>
          <w:szCs w:val="24"/>
        </w:rPr>
        <w:t>eer references,</w:t>
      </w:r>
      <w:r w:rsidR="00BC6FE1">
        <w:rPr>
          <w:sz w:val="24"/>
          <w:szCs w:val="24"/>
        </w:rPr>
        <w:t xml:space="preserve"> </w:t>
      </w:r>
      <w:r w:rsidR="00B43F35">
        <w:rPr>
          <w:sz w:val="24"/>
          <w:szCs w:val="24"/>
        </w:rPr>
        <w:t xml:space="preserve">copy of Mississippi Medical License </w:t>
      </w:r>
      <w:r w:rsidR="00BC6FE1">
        <w:rPr>
          <w:sz w:val="24"/>
          <w:szCs w:val="24"/>
        </w:rPr>
        <w:t xml:space="preserve">and </w:t>
      </w:r>
      <w:r w:rsidR="00B1289C">
        <w:rPr>
          <w:sz w:val="24"/>
          <w:szCs w:val="24"/>
        </w:rPr>
        <w:t xml:space="preserve"> curriculum</w:t>
      </w:r>
      <w:r w:rsidR="00BC6FE1">
        <w:rPr>
          <w:sz w:val="24"/>
          <w:szCs w:val="24"/>
        </w:rPr>
        <w:t xml:space="preserve"> vitae</w:t>
      </w:r>
      <w:r w:rsidR="00093DDE" w:rsidRPr="004722B8">
        <w:rPr>
          <w:sz w:val="24"/>
          <w:szCs w:val="24"/>
        </w:rPr>
        <w:t xml:space="preserve"> can be submitted to </w:t>
      </w:r>
      <w:r w:rsidR="00C63CA1">
        <w:rPr>
          <w:sz w:val="24"/>
          <w:szCs w:val="24"/>
        </w:rPr>
        <w:t>Cherry Newsome</w:t>
      </w:r>
      <w:r w:rsidR="00093DDE" w:rsidRPr="004722B8">
        <w:rPr>
          <w:sz w:val="24"/>
          <w:szCs w:val="24"/>
        </w:rPr>
        <w:t xml:space="preserve">, </w:t>
      </w:r>
      <w:r w:rsidR="00781ADD">
        <w:rPr>
          <w:sz w:val="24"/>
          <w:szCs w:val="24"/>
        </w:rPr>
        <w:t>Medical Staff Liaison</w:t>
      </w:r>
      <w:r w:rsidR="00093DDE" w:rsidRPr="004722B8">
        <w:rPr>
          <w:sz w:val="24"/>
          <w:szCs w:val="24"/>
        </w:rPr>
        <w:t>, Mississippi State Hospital, P. O. Box 157-A</w:t>
      </w:r>
      <w:r w:rsidR="00345440">
        <w:rPr>
          <w:sz w:val="24"/>
          <w:szCs w:val="24"/>
        </w:rPr>
        <w:t xml:space="preserve">, Building </w:t>
      </w:r>
      <w:r w:rsidR="00781ADD">
        <w:rPr>
          <w:sz w:val="24"/>
          <w:szCs w:val="24"/>
        </w:rPr>
        <w:t>22</w:t>
      </w:r>
      <w:r w:rsidR="00093DDE" w:rsidRPr="004722B8">
        <w:rPr>
          <w:sz w:val="24"/>
          <w:szCs w:val="24"/>
        </w:rPr>
        <w:t>, Whitfield, MS 39193 or emailed to</w:t>
      </w:r>
      <w:r w:rsidR="00345440">
        <w:rPr>
          <w:sz w:val="24"/>
          <w:szCs w:val="24"/>
        </w:rPr>
        <w:t xml:space="preserve"> </w:t>
      </w:r>
      <w:hyperlink r:id="rId6" w:history="1">
        <w:r w:rsidR="00781ADD" w:rsidRPr="00334B4F">
          <w:rPr>
            <w:rStyle w:val="Hyperlink"/>
            <w:sz w:val="24"/>
            <w:szCs w:val="24"/>
          </w:rPr>
          <w:t>cherry.newsome@msh.ms.gov</w:t>
        </w:r>
      </w:hyperlink>
      <w:r>
        <w:rPr>
          <w:sz w:val="24"/>
          <w:szCs w:val="24"/>
        </w:rPr>
        <w:t xml:space="preserve"> prior to the closing</w:t>
      </w:r>
      <w:r w:rsidR="00340D41">
        <w:rPr>
          <w:sz w:val="24"/>
          <w:szCs w:val="24"/>
        </w:rPr>
        <w:t xml:space="preserve"> date</w:t>
      </w:r>
      <w:r>
        <w:rPr>
          <w:sz w:val="24"/>
          <w:szCs w:val="24"/>
        </w:rPr>
        <w:t xml:space="preserve"> of this ad</w:t>
      </w:r>
      <w:r w:rsidR="00781ADD">
        <w:rPr>
          <w:sz w:val="24"/>
          <w:szCs w:val="24"/>
        </w:rPr>
        <w:t xml:space="preserve">. Contact number is 601.351.8612. </w:t>
      </w:r>
    </w:p>
    <w:p w14:paraId="104182A1" w14:textId="77777777" w:rsidR="00093DDE" w:rsidRDefault="00093DDE" w:rsidP="00541A26">
      <w:pPr>
        <w:pBdr>
          <w:bottom w:val="single" w:sz="12" w:space="1" w:color="auto"/>
        </w:pBdr>
        <w:rPr>
          <w:sz w:val="24"/>
          <w:szCs w:val="24"/>
        </w:rPr>
      </w:pPr>
    </w:p>
    <w:p w14:paraId="3C3D1EE6" w14:textId="77777777" w:rsidR="00093DDE" w:rsidRDefault="00093DDE" w:rsidP="00541A26">
      <w:pPr>
        <w:pBdr>
          <w:bottom w:val="single" w:sz="12" w:space="1" w:color="auto"/>
        </w:pBdr>
        <w:rPr>
          <w:sz w:val="24"/>
          <w:szCs w:val="24"/>
        </w:rPr>
      </w:pPr>
    </w:p>
    <w:p w14:paraId="0FD7312E" w14:textId="77777777" w:rsidR="00345440" w:rsidRDefault="00345440" w:rsidP="00541A26">
      <w:pPr>
        <w:pBdr>
          <w:bottom w:val="single" w:sz="12" w:space="1" w:color="auto"/>
        </w:pBdr>
        <w:rPr>
          <w:sz w:val="24"/>
          <w:szCs w:val="24"/>
        </w:rPr>
      </w:pPr>
    </w:p>
    <w:p w14:paraId="4D865A19" w14:textId="77777777" w:rsidR="00345440" w:rsidRDefault="00345440" w:rsidP="00541A26">
      <w:pPr>
        <w:pBdr>
          <w:bottom w:val="single" w:sz="12" w:space="1" w:color="auto"/>
        </w:pBdr>
        <w:rPr>
          <w:sz w:val="24"/>
          <w:szCs w:val="24"/>
        </w:rPr>
      </w:pPr>
    </w:p>
    <w:p w14:paraId="363B4740" w14:textId="77777777" w:rsidR="00345440" w:rsidRDefault="00345440" w:rsidP="00541A26">
      <w:pPr>
        <w:pBdr>
          <w:bottom w:val="single" w:sz="12" w:space="1" w:color="auto"/>
        </w:pBdr>
        <w:rPr>
          <w:sz w:val="24"/>
          <w:szCs w:val="24"/>
        </w:rPr>
      </w:pPr>
    </w:p>
    <w:p w14:paraId="1B2937BF" w14:textId="77777777" w:rsidR="00345440" w:rsidRDefault="00345440" w:rsidP="00541A26">
      <w:pPr>
        <w:pBdr>
          <w:bottom w:val="single" w:sz="12" w:space="1" w:color="auto"/>
        </w:pBdr>
        <w:rPr>
          <w:sz w:val="24"/>
          <w:szCs w:val="24"/>
        </w:rPr>
      </w:pPr>
    </w:p>
    <w:p w14:paraId="174C5788" w14:textId="77777777" w:rsidR="00345440" w:rsidRDefault="00345440" w:rsidP="00541A26">
      <w:pPr>
        <w:pBdr>
          <w:bottom w:val="single" w:sz="12" w:space="1" w:color="auto"/>
        </w:pBdr>
        <w:rPr>
          <w:sz w:val="24"/>
          <w:szCs w:val="24"/>
        </w:rPr>
      </w:pPr>
    </w:p>
    <w:p w14:paraId="66C6B846" w14:textId="77777777" w:rsidR="00345440" w:rsidRDefault="00345440" w:rsidP="00541A26">
      <w:pPr>
        <w:pBdr>
          <w:bottom w:val="single" w:sz="12" w:space="1" w:color="auto"/>
        </w:pBdr>
        <w:rPr>
          <w:sz w:val="24"/>
          <w:szCs w:val="24"/>
        </w:rPr>
      </w:pPr>
    </w:p>
    <w:sectPr w:rsidR="00345440" w:rsidSect="00A76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2630B" w14:textId="77777777" w:rsidR="000976D6" w:rsidRDefault="000976D6" w:rsidP="00984C69">
      <w:pPr>
        <w:spacing w:after="0" w:line="240" w:lineRule="auto"/>
      </w:pPr>
      <w:r>
        <w:separator/>
      </w:r>
    </w:p>
  </w:endnote>
  <w:endnote w:type="continuationSeparator" w:id="0">
    <w:p w14:paraId="570A0BE8" w14:textId="77777777" w:rsidR="000976D6" w:rsidRDefault="000976D6" w:rsidP="0098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3B457" w14:textId="77777777" w:rsidR="000976D6" w:rsidRDefault="000976D6" w:rsidP="00984C69">
      <w:pPr>
        <w:spacing w:after="0" w:line="240" w:lineRule="auto"/>
      </w:pPr>
      <w:r>
        <w:separator/>
      </w:r>
    </w:p>
  </w:footnote>
  <w:footnote w:type="continuationSeparator" w:id="0">
    <w:p w14:paraId="24003AE2" w14:textId="77777777" w:rsidR="000976D6" w:rsidRDefault="000976D6" w:rsidP="00984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58"/>
    <w:rsid w:val="000216A8"/>
    <w:rsid w:val="000404A3"/>
    <w:rsid w:val="00070E34"/>
    <w:rsid w:val="0008750F"/>
    <w:rsid w:val="00090070"/>
    <w:rsid w:val="00093DDE"/>
    <w:rsid w:val="000976D6"/>
    <w:rsid w:val="000A00CD"/>
    <w:rsid w:val="000E5385"/>
    <w:rsid w:val="00103231"/>
    <w:rsid w:val="0010440D"/>
    <w:rsid w:val="001118E7"/>
    <w:rsid w:val="00124CBB"/>
    <w:rsid w:val="001324B4"/>
    <w:rsid w:val="001329CB"/>
    <w:rsid w:val="001712A3"/>
    <w:rsid w:val="00174CAF"/>
    <w:rsid w:val="00186C62"/>
    <w:rsid w:val="00186C88"/>
    <w:rsid w:val="001E4151"/>
    <w:rsid w:val="00203653"/>
    <w:rsid w:val="00217662"/>
    <w:rsid w:val="00221413"/>
    <w:rsid w:val="002414A1"/>
    <w:rsid w:val="0025404F"/>
    <w:rsid w:val="002C1D9C"/>
    <w:rsid w:val="002C2A39"/>
    <w:rsid w:val="002F2F73"/>
    <w:rsid w:val="00316EF4"/>
    <w:rsid w:val="00340D41"/>
    <w:rsid w:val="00345440"/>
    <w:rsid w:val="00347F05"/>
    <w:rsid w:val="00363343"/>
    <w:rsid w:val="003A61B0"/>
    <w:rsid w:val="003C3BB1"/>
    <w:rsid w:val="00426088"/>
    <w:rsid w:val="00434D0D"/>
    <w:rsid w:val="00443ADF"/>
    <w:rsid w:val="00463130"/>
    <w:rsid w:val="004720B6"/>
    <w:rsid w:val="004722B8"/>
    <w:rsid w:val="004B585C"/>
    <w:rsid w:val="004B5C7D"/>
    <w:rsid w:val="004C66D2"/>
    <w:rsid w:val="004F3E2F"/>
    <w:rsid w:val="00504471"/>
    <w:rsid w:val="0053476F"/>
    <w:rsid w:val="00540B9A"/>
    <w:rsid w:val="00541A26"/>
    <w:rsid w:val="00554ED3"/>
    <w:rsid w:val="00577225"/>
    <w:rsid w:val="005912B2"/>
    <w:rsid w:val="00597CE2"/>
    <w:rsid w:val="005C0093"/>
    <w:rsid w:val="005D6DF8"/>
    <w:rsid w:val="005E72CF"/>
    <w:rsid w:val="00613BBC"/>
    <w:rsid w:val="00647CD3"/>
    <w:rsid w:val="00664337"/>
    <w:rsid w:val="006808D7"/>
    <w:rsid w:val="006934BC"/>
    <w:rsid w:val="00696823"/>
    <w:rsid w:val="006F67BB"/>
    <w:rsid w:val="00703993"/>
    <w:rsid w:val="007234B3"/>
    <w:rsid w:val="00750061"/>
    <w:rsid w:val="0076290C"/>
    <w:rsid w:val="007658DD"/>
    <w:rsid w:val="00781ADD"/>
    <w:rsid w:val="007A385E"/>
    <w:rsid w:val="007E7A1B"/>
    <w:rsid w:val="00836ADD"/>
    <w:rsid w:val="0086100A"/>
    <w:rsid w:val="00862FFD"/>
    <w:rsid w:val="00866C22"/>
    <w:rsid w:val="0086720C"/>
    <w:rsid w:val="00882CEA"/>
    <w:rsid w:val="0089519F"/>
    <w:rsid w:val="008A2F87"/>
    <w:rsid w:val="008B0DF6"/>
    <w:rsid w:val="008C597B"/>
    <w:rsid w:val="008C5D98"/>
    <w:rsid w:val="008D441C"/>
    <w:rsid w:val="00903289"/>
    <w:rsid w:val="00916E99"/>
    <w:rsid w:val="00932F8F"/>
    <w:rsid w:val="009344B9"/>
    <w:rsid w:val="00944700"/>
    <w:rsid w:val="00952A5C"/>
    <w:rsid w:val="00960A18"/>
    <w:rsid w:val="009716E1"/>
    <w:rsid w:val="00973E5B"/>
    <w:rsid w:val="00984C69"/>
    <w:rsid w:val="009940BC"/>
    <w:rsid w:val="00994812"/>
    <w:rsid w:val="009A3779"/>
    <w:rsid w:val="009B5404"/>
    <w:rsid w:val="009E0C3B"/>
    <w:rsid w:val="009F1F5A"/>
    <w:rsid w:val="00A210D5"/>
    <w:rsid w:val="00A40BE3"/>
    <w:rsid w:val="00A45F8F"/>
    <w:rsid w:val="00A462CC"/>
    <w:rsid w:val="00A76790"/>
    <w:rsid w:val="00A76CC8"/>
    <w:rsid w:val="00A77BC7"/>
    <w:rsid w:val="00B079A3"/>
    <w:rsid w:val="00B1289C"/>
    <w:rsid w:val="00B13AAC"/>
    <w:rsid w:val="00B2263E"/>
    <w:rsid w:val="00B43F35"/>
    <w:rsid w:val="00B60418"/>
    <w:rsid w:val="00B972B6"/>
    <w:rsid w:val="00BA66EC"/>
    <w:rsid w:val="00BC6FE1"/>
    <w:rsid w:val="00C35A7F"/>
    <w:rsid w:val="00C527DD"/>
    <w:rsid w:val="00C63CA1"/>
    <w:rsid w:val="00C67661"/>
    <w:rsid w:val="00C911AD"/>
    <w:rsid w:val="00CA318A"/>
    <w:rsid w:val="00CA4B1F"/>
    <w:rsid w:val="00D14B95"/>
    <w:rsid w:val="00D64F7D"/>
    <w:rsid w:val="00D65258"/>
    <w:rsid w:val="00D76598"/>
    <w:rsid w:val="00DA40BC"/>
    <w:rsid w:val="00DD4DD4"/>
    <w:rsid w:val="00DD5DD6"/>
    <w:rsid w:val="00DE2F6E"/>
    <w:rsid w:val="00DE4416"/>
    <w:rsid w:val="00E02F88"/>
    <w:rsid w:val="00E30EBA"/>
    <w:rsid w:val="00E67D0F"/>
    <w:rsid w:val="00E94C03"/>
    <w:rsid w:val="00EB7E60"/>
    <w:rsid w:val="00EC220E"/>
    <w:rsid w:val="00F0620A"/>
    <w:rsid w:val="00F17F8C"/>
    <w:rsid w:val="00F2566F"/>
    <w:rsid w:val="00F42D90"/>
    <w:rsid w:val="00F45482"/>
    <w:rsid w:val="00F53667"/>
    <w:rsid w:val="00F67F71"/>
    <w:rsid w:val="00F7014D"/>
    <w:rsid w:val="00F70E80"/>
    <w:rsid w:val="00F95DEA"/>
    <w:rsid w:val="00FC7A57"/>
    <w:rsid w:val="00FD4C0E"/>
    <w:rsid w:val="00FE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05C8D4"/>
  <w15:chartTrackingRefBased/>
  <w15:docId w15:val="{495FA352-AC9C-4DA9-B399-9F88D303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C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C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84C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4C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4C6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263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6766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81ADD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3C3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3B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3B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B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3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2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rry.newsome@msh.m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Coding and Revenue/Billing Compliance Contract Services for Newspaper</vt:lpstr>
    </vt:vector>
  </TitlesOfParts>
  <Company>Microsoft</Company>
  <LinksUpToDate>false</LinksUpToDate>
  <CharactersWithSpaces>1700</CharactersWithSpaces>
  <SharedDoc>false</SharedDoc>
  <HLinks>
    <vt:vector size="6" baseType="variant">
      <vt:variant>
        <vt:i4>3932179</vt:i4>
      </vt:variant>
      <vt:variant>
        <vt:i4>0</vt:i4>
      </vt:variant>
      <vt:variant>
        <vt:i4>0</vt:i4>
      </vt:variant>
      <vt:variant>
        <vt:i4>5</vt:i4>
      </vt:variant>
      <vt:variant>
        <vt:lpwstr>mailto:cherry.newsome@msh.ms.gov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 and Revenue/Billing Compliance Contract Services for Newspaper</dc:title>
  <dc:subject/>
  <dc:creator>Kristi Beach Finehout</dc:creator>
  <cp:keywords/>
  <cp:lastModifiedBy>Teresa Mcneece</cp:lastModifiedBy>
  <cp:revision>5</cp:revision>
  <cp:lastPrinted>2019-11-01T20:32:00Z</cp:lastPrinted>
  <dcterms:created xsi:type="dcterms:W3CDTF">2023-01-21T20:21:00Z</dcterms:created>
  <dcterms:modified xsi:type="dcterms:W3CDTF">2023-04-17T17:17:00Z</dcterms:modified>
</cp:coreProperties>
</file>